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463" w:rsidRPr="00D35463" w:rsidRDefault="00D35463" w:rsidP="00D354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4"/>
          <w:szCs w:val="34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color w:val="000000"/>
          <w:sz w:val="34"/>
          <w:szCs w:val="34"/>
          <w:lang w:eastAsia="ru-RU"/>
        </w:rPr>
        <w:t>Промышленность</w:t>
      </w:r>
    </w:p>
    <w:p w:rsid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</w:p>
    <w:p w:rsidR="00D35463" w:rsidRPr="00D35463" w:rsidRDefault="0051034B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</w:t>
      </w:r>
      <w:r w:rsidR="00D35463"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сновными </w:t>
      </w:r>
      <w:r w:rsidR="00D35463"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производителями промышленной продукции </w:t>
      </w:r>
      <w:r w:rsidR="00D35463"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являются: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- ОАО «Малоритский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консервноовощесушильный комбинат</w:t>
      </w: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СЗАО «КварцМелПром»;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КУМПП ЖКХ «Малоритское ЖКХ».</w:t>
      </w:r>
    </w:p>
    <w:p w:rsidR="0051034B" w:rsidRPr="0051034B" w:rsidRDefault="0051034B" w:rsidP="0051034B">
      <w:pPr>
        <w:pStyle w:val="a9"/>
        <w:ind w:firstLine="709"/>
        <w:jc w:val="both"/>
        <w:rPr>
          <w:iCs/>
          <w:sz w:val="30"/>
          <w:szCs w:val="30"/>
        </w:rPr>
      </w:pPr>
      <w:r w:rsidRPr="0051034B">
        <w:rPr>
          <w:sz w:val="30"/>
          <w:szCs w:val="30"/>
        </w:rPr>
        <w:t>Объем производства промышленной продукции за 202</w:t>
      </w:r>
      <w:r w:rsidR="00090DEC">
        <w:rPr>
          <w:sz w:val="30"/>
          <w:szCs w:val="30"/>
        </w:rPr>
        <w:t>4</w:t>
      </w:r>
      <w:r w:rsidRPr="0051034B">
        <w:rPr>
          <w:sz w:val="30"/>
          <w:szCs w:val="30"/>
        </w:rPr>
        <w:t xml:space="preserve"> г. по составил </w:t>
      </w:r>
      <w:r w:rsidR="00D04FB9">
        <w:rPr>
          <w:sz w:val="30"/>
          <w:szCs w:val="30"/>
        </w:rPr>
        <w:t>4</w:t>
      </w:r>
      <w:r w:rsidR="00090DEC">
        <w:rPr>
          <w:sz w:val="30"/>
          <w:szCs w:val="30"/>
        </w:rPr>
        <w:t>9</w:t>
      </w:r>
      <w:r w:rsidR="00D04FB9">
        <w:rPr>
          <w:sz w:val="30"/>
          <w:szCs w:val="30"/>
        </w:rPr>
        <w:t>,</w:t>
      </w:r>
      <w:r w:rsidR="00090DEC">
        <w:rPr>
          <w:sz w:val="30"/>
          <w:szCs w:val="30"/>
        </w:rPr>
        <w:t>8</w:t>
      </w:r>
      <w:r w:rsidR="00D04FB9">
        <w:rPr>
          <w:sz w:val="30"/>
          <w:szCs w:val="30"/>
        </w:rPr>
        <w:t> </w:t>
      </w:r>
      <w:r w:rsidRPr="0051034B">
        <w:rPr>
          <w:sz w:val="30"/>
          <w:szCs w:val="30"/>
        </w:rPr>
        <w:t xml:space="preserve">млн. руб. (темп </w:t>
      </w:r>
      <w:r w:rsidR="00090DEC">
        <w:rPr>
          <w:sz w:val="30"/>
          <w:szCs w:val="30"/>
        </w:rPr>
        <w:t>108,8</w:t>
      </w:r>
      <w:r w:rsidRPr="0051034B">
        <w:rPr>
          <w:sz w:val="30"/>
          <w:szCs w:val="30"/>
        </w:rPr>
        <w:t xml:space="preserve">% </w:t>
      </w:r>
      <w:r w:rsidRPr="00D35463">
        <w:rPr>
          <w:color w:val="000000"/>
          <w:sz w:val="30"/>
          <w:szCs w:val="30"/>
        </w:rPr>
        <w:t xml:space="preserve">к уровню предыдущего года </w:t>
      </w:r>
      <w:r w:rsidR="00B547D1">
        <w:rPr>
          <w:sz w:val="30"/>
          <w:szCs w:val="30"/>
        </w:rPr>
        <w:t>в фактических отпускных ценах)</w:t>
      </w:r>
      <w:r w:rsidRPr="0051034B">
        <w:rPr>
          <w:sz w:val="30"/>
          <w:szCs w:val="30"/>
        </w:rPr>
        <w:t>.</w:t>
      </w:r>
    </w:p>
    <w:p w:rsidR="0051034B" w:rsidRPr="0051034B" w:rsidRDefault="0051034B" w:rsidP="005103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1034B">
        <w:rPr>
          <w:rFonts w:ascii="Times New Roman" w:hAnsi="Times New Roman" w:cs="Times New Roman"/>
          <w:sz w:val="30"/>
          <w:szCs w:val="30"/>
        </w:rPr>
        <w:t>Объем отгруженной инновационной продукции (работ, услуг) за 202</w:t>
      </w:r>
      <w:r w:rsidR="00090DEC">
        <w:rPr>
          <w:rFonts w:ascii="Times New Roman" w:hAnsi="Times New Roman" w:cs="Times New Roman"/>
          <w:sz w:val="30"/>
          <w:szCs w:val="30"/>
        </w:rPr>
        <w:t>4</w:t>
      </w:r>
      <w:r w:rsidRPr="0051034B">
        <w:rPr>
          <w:rFonts w:ascii="Times New Roman" w:hAnsi="Times New Roman" w:cs="Times New Roman"/>
          <w:sz w:val="30"/>
          <w:szCs w:val="30"/>
        </w:rPr>
        <w:t xml:space="preserve"> г. составил </w:t>
      </w:r>
      <w:r w:rsidR="00090DEC">
        <w:rPr>
          <w:rFonts w:ascii="Times New Roman" w:hAnsi="Times New Roman" w:cs="Times New Roman"/>
          <w:sz w:val="30"/>
          <w:szCs w:val="30"/>
        </w:rPr>
        <w:t>4,5</w:t>
      </w:r>
      <w:r w:rsidRPr="0051034B">
        <w:rPr>
          <w:rFonts w:ascii="Times New Roman" w:hAnsi="Times New Roman" w:cs="Times New Roman"/>
          <w:sz w:val="30"/>
          <w:szCs w:val="30"/>
        </w:rPr>
        <w:t xml:space="preserve"> млн. руб., или </w:t>
      </w:r>
      <w:r w:rsidR="00090DEC">
        <w:rPr>
          <w:rFonts w:ascii="Times New Roman" w:hAnsi="Times New Roman" w:cs="Times New Roman"/>
          <w:sz w:val="30"/>
          <w:szCs w:val="30"/>
        </w:rPr>
        <w:t>9,0</w:t>
      </w:r>
      <w:r w:rsidRPr="0051034B">
        <w:rPr>
          <w:rFonts w:ascii="Times New Roman" w:hAnsi="Times New Roman" w:cs="Times New Roman"/>
          <w:sz w:val="30"/>
          <w:szCs w:val="30"/>
        </w:rPr>
        <w:t>% в общем объеме отгруженной промышленной продукции</w:t>
      </w:r>
      <w:r w:rsidR="00B547D1">
        <w:rPr>
          <w:rFonts w:ascii="Times New Roman" w:hAnsi="Times New Roman" w:cs="Times New Roman"/>
          <w:sz w:val="30"/>
          <w:szCs w:val="30"/>
        </w:rPr>
        <w:t>.</w:t>
      </w:r>
    </w:p>
    <w:p w:rsidR="0051034B" w:rsidRPr="0051034B" w:rsidRDefault="0051034B" w:rsidP="005103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1034B">
        <w:rPr>
          <w:rFonts w:ascii="Times New Roman" w:hAnsi="Times New Roman" w:cs="Times New Roman"/>
          <w:sz w:val="30"/>
          <w:szCs w:val="30"/>
        </w:rPr>
        <w:t>Запасы готовой продукции на складах промышленных предприятий района на 1 января 202</w:t>
      </w:r>
      <w:r w:rsidR="00090DEC">
        <w:rPr>
          <w:rFonts w:ascii="Times New Roman" w:hAnsi="Times New Roman" w:cs="Times New Roman"/>
          <w:sz w:val="30"/>
          <w:szCs w:val="30"/>
        </w:rPr>
        <w:t>5</w:t>
      </w:r>
      <w:r w:rsidRPr="0051034B">
        <w:rPr>
          <w:rFonts w:ascii="Times New Roman" w:hAnsi="Times New Roman" w:cs="Times New Roman"/>
          <w:sz w:val="30"/>
          <w:szCs w:val="30"/>
        </w:rPr>
        <w:t xml:space="preserve"> г. составили </w:t>
      </w:r>
      <w:r w:rsidR="00090DEC">
        <w:rPr>
          <w:rFonts w:ascii="Times New Roman" w:hAnsi="Times New Roman" w:cs="Times New Roman"/>
          <w:sz w:val="30"/>
          <w:szCs w:val="30"/>
        </w:rPr>
        <w:t>4</w:t>
      </w:r>
      <w:r w:rsidR="00D04FB9">
        <w:rPr>
          <w:rFonts w:ascii="Times New Roman" w:hAnsi="Times New Roman" w:cs="Times New Roman"/>
          <w:sz w:val="30"/>
          <w:szCs w:val="30"/>
        </w:rPr>
        <w:t>,</w:t>
      </w:r>
      <w:r w:rsidR="00090DEC">
        <w:rPr>
          <w:rFonts w:ascii="Times New Roman" w:hAnsi="Times New Roman" w:cs="Times New Roman"/>
          <w:sz w:val="30"/>
          <w:szCs w:val="30"/>
        </w:rPr>
        <w:t>7</w:t>
      </w:r>
      <w:r w:rsidRPr="0051034B">
        <w:rPr>
          <w:rFonts w:ascii="Times New Roman" w:hAnsi="Times New Roman" w:cs="Times New Roman"/>
          <w:sz w:val="30"/>
          <w:szCs w:val="30"/>
        </w:rPr>
        <w:t xml:space="preserve"> млн. рублей, или </w:t>
      </w:r>
      <w:r w:rsidR="00D04FB9">
        <w:rPr>
          <w:rFonts w:ascii="Times New Roman" w:hAnsi="Times New Roman" w:cs="Times New Roman"/>
          <w:sz w:val="30"/>
          <w:szCs w:val="30"/>
        </w:rPr>
        <w:t>1</w:t>
      </w:r>
      <w:r w:rsidR="00090DEC">
        <w:rPr>
          <w:rFonts w:ascii="Times New Roman" w:hAnsi="Times New Roman" w:cs="Times New Roman"/>
          <w:sz w:val="30"/>
          <w:szCs w:val="30"/>
        </w:rPr>
        <w:t>13</w:t>
      </w:r>
      <w:r w:rsidR="00D04FB9">
        <w:rPr>
          <w:rFonts w:ascii="Times New Roman" w:hAnsi="Times New Roman" w:cs="Times New Roman"/>
          <w:sz w:val="30"/>
          <w:szCs w:val="30"/>
        </w:rPr>
        <w:t>,4</w:t>
      </w:r>
      <w:r w:rsidRPr="0051034B">
        <w:rPr>
          <w:rFonts w:ascii="Times New Roman" w:hAnsi="Times New Roman" w:cs="Times New Roman"/>
          <w:sz w:val="30"/>
          <w:szCs w:val="30"/>
        </w:rPr>
        <w:t>% к среднемесячному объему произв</w:t>
      </w:r>
      <w:r w:rsidR="00B547D1">
        <w:rPr>
          <w:rFonts w:ascii="Times New Roman" w:hAnsi="Times New Roman" w:cs="Times New Roman"/>
          <w:sz w:val="30"/>
          <w:szCs w:val="30"/>
        </w:rPr>
        <w:t>одства</w:t>
      </w:r>
      <w:r w:rsidRPr="0051034B">
        <w:rPr>
          <w:rFonts w:ascii="Times New Roman" w:hAnsi="Times New Roman" w:cs="Times New Roman"/>
          <w:sz w:val="30"/>
          <w:szCs w:val="30"/>
        </w:rPr>
        <w:t>.</w:t>
      </w:r>
    </w:p>
    <w:p w:rsidR="0051034B" w:rsidRPr="0051034B" w:rsidRDefault="0051034B" w:rsidP="005103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ОАО «Малоритский консервноовощесушильный комбинат»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ОАО «Малоритский консервноовощесушильный комбинат» - производитель детского питания и диетических продуктов, а также фруктовых и овощных соков, овощных маринадов, джемов и т.п. Технологии и рецепты, проверенные годами, инновационные решения, современное оборудование, высокая квалификация специалистов – все это способствует производству качественной продукции по доступным ценам.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ОАО «Малоритский консервноовощесушильный комбинат» производит более 160 наименований продукции. Это: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1) консервы для детского питания ТМ «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Топтышка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»: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соки и нектары плодово-ягодные, плодоовощные;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пюре овощные, фруктово-ягодные;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пюре с добавлением творога и сливок;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2) овощная консервация ТМ «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Samberry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3) джемы и варенье ТМ «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Samberry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4) пюре асептического хранения.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«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Топтышка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 – современная марка, сочетающая в себе исключительно натуральные компоненты и высокотехнологичное производство, стабильное высокое качество и доступность. Уже более 50 лет ТМ «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Топтышка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 не перестает радовать маленьких гурманов своими новинками.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СОКИ  НЕКТАРЫ  ПЮРЕ для детского питания: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повышают иммунитет ребенка;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восполняют потребность детского организма в жидкости;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способствуют его росту и правильному физиологическому развитию.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Продукция марки «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Топтышка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 непременно придется по вкусу вашему малышу и обеспечит его организм витаминами, минеральными веществами и микроэлементами, которые так необходимы для интенсивного роста и развития ребенка.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u w:val="single"/>
          <w:bdr w:val="none" w:sz="0" w:space="0" w:color="auto" w:frame="1"/>
          <w:lang w:eastAsia="ru-RU"/>
        </w:rPr>
        <w:t>Принципы работы: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lastRenderedPageBreak/>
        <w:t>- только натуральное и экологически чистое сырьё, без добавления генетически модифицированных ингредиентов, консервантов, искусственных красителей, ароматических веществ и вкусовых добавок;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без крахмала и загустителей;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строгий контроль и высокие требования к отбору сырья;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использование технологий, позволяющих максимально сохранить витамины и микроэлементный состав сырья;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использование удобной и безопасной упаковки;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жесткий контроль производства и готовой продукции, применение системы качества НАССР и системы менеджмента качества согласно требованиям СТБ ISO 9001;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широкий ассортимент продукции без содержания сахара;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 предназначено для детей с 4 месяцев.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ОАО «Малоритский консервноовощесушильный комбинат» — экономически стабильная, динамично развивающаяся компания. Предприятие твердо закрепилось как на внутреннем, так и на внешних рынках и в настоящее время является экспортоориентированным.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Основной торговый партнер – Россия (Москва, Санкт-Пете</w:t>
      </w:r>
      <w:r w:rsidR="00436796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рбург, Воронеж, Смоленск и др.)</w:t>
      </w: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Вместе с тем, предприятие не останавливается на достигнутом, постоянно расширяя географию поставок, а значит число стран и городов, знакомых с вкусными и полезными продуктами под маркой «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Топтышка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 будет только расти.</w:t>
      </w:r>
    </w:p>
    <w:p w:rsidR="00436796" w:rsidRPr="00436796" w:rsidRDefault="00436796" w:rsidP="00436796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36796">
        <w:rPr>
          <w:rFonts w:ascii="Times New Roman" w:hAnsi="Times New Roman" w:cs="Times New Roman"/>
          <w:sz w:val="30"/>
          <w:szCs w:val="30"/>
        </w:rPr>
        <w:t xml:space="preserve">За годы своей деятельности </w:t>
      </w:r>
      <w:r>
        <w:rPr>
          <w:rFonts w:ascii="Times New Roman" w:hAnsi="Times New Roman" w:cs="Times New Roman"/>
          <w:sz w:val="30"/>
          <w:szCs w:val="30"/>
        </w:rPr>
        <w:t xml:space="preserve">предприятие </w:t>
      </w:r>
      <w:r w:rsidRPr="00436796">
        <w:rPr>
          <w:rFonts w:ascii="Times New Roman" w:hAnsi="Times New Roman" w:cs="Times New Roman"/>
          <w:sz w:val="30"/>
          <w:szCs w:val="30"/>
        </w:rPr>
        <w:t>награжден</w:t>
      </w:r>
      <w:r>
        <w:rPr>
          <w:rFonts w:ascii="Times New Roman" w:hAnsi="Times New Roman" w:cs="Times New Roman"/>
          <w:sz w:val="30"/>
          <w:szCs w:val="30"/>
        </w:rPr>
        <w:t>о</w:t>
      </w:r>
      <w:r w:rsidRPr="00436796">
        <w:rPr>
          <w:rFonts w:ascii="Times New Roman" w:hAnsi="Times New Roman" w:cs="Times New Roman"/>
          <w:sz w:val="30"/>
          <w:szCs w:val="30"/>
        </w:rPr>
        <w:t xml:space="preserve"> множеством грамот и дипломов.</w:t>
      </w:r>
    </w:p>
    <w:p w:rsidR="00436796" w:rsidRDefault="00436796" w:rsidP="004367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36796">
        <w:rPr>
          <w:rFonts w:ascii="Times New Roman" w:hAnsi="Times New Roman" w:cs="Times New Roman"/>
          <w:sz w:val="30"/>
          <w:szCs w:val="30"/>
        </w:rPr>
        <w:t>Ежегодно предприятие побеждает в республиканском конкурсе консервированной продукции «Хрустальное яблоко», а в 2017 году единственное в Республике Беларусь было награждено специальным призом «Большое хрустальное яблоко» за стабильное высокое качество выпускаемой продукции по ито</w:t>
      </w:r>
      <w:r w:rsidR="00CE359A">
        <w:rPr>
          <w:rFonts w:ascii="Times New Roman" w:hAnsi="Times New Roman" w:cs="Times New Roman"/>
          <w:sz w:val="30"/>
          <w:szCs w:val="30"/>
        </w:rPr>
        <w:t>гам 10 лет проведения конкурса.</w:t>
      </w:r>
    </w:p>
    <w:p w:rsidR="00436796" w:rsidRPr="00436796" w:rsidRDefault="00436796" w:rsidP="00436796">
      <w:pPr>
        <w:tabs>
          <w:tab w:val="left" w:pos="91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36796">
        <w:rPr>
          <w:rFonts w:ascii="Times New Roman" w:hAnsi="Times New Roman" w:cs="Times New Roman"/>
          <w:sz w:val="30"/>
          <w:szCs w:val="30"/>
        </w:rPr>
        <w:t>За достигнутые успехи в развитии и повышении эффективности производства, укрепление позиций на внутреннем рынке и значительное увеличение экспортного потенциала предприятие отмечено памятным знаком концерна «Белгоспищепром».</w:t>
      </w:r>
    </w:p>
    <w:p w:rsidR="00436796" w:rsidRPr="00436796" w:rsidRDefault="00436796" w:rsidP="004367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36796">
        <w:rPr>
          <w:rFonts w:ascii="Times New Roman" w:hAnsi="Times New Roman" w:cs="Times New Roman"/>
          <w:sz w:val="30"/>
          <w:szCs w:val="30"/>
        </w:rPr>
        <w:t>Комбинат регулярно представляет свою продукцию на республиканских специализированных выставках, а также на международных «</w:t>
      </w:r>
      <w:proofErr w:type="spellStart"/>
      <w:r w:rsidRPr="00436796">
        <w:rPr>
          <w:rFonts w:ascii="Times New Roman" w:hAnsi="Times New Roman" w:cs="Times New Roman"/>
          <w:sz w:val="30"/>
          <w:szCs w:val="30"/>
        </w:rPr>
        <w:t>Продэкспо</w:t>
      </w:r>
      <w:proofErr w:type="spellEnd"/>
      <w:r w:rsidRPr="00436796">
        <w:rPr>
          <w:rFonts w:ascii="Times New Roman" w:hAnsi="Times New Roman" w:cs="Times New Roman"/>
          <w:sz w:val="30"/>
          <w:szCs w:val="30"/>
        </w:rPr>
        <w:t xml:space="preserve">»  (г. Москва), «Фестиваль варенья» г. </w:t>
      </w:r>
      <w:proofErr w:type="spellStart"/>
      <w:r w:rsidRPr="00436796">
        <w:rPr>
          <w:rFonts w:ascii="Times New Roman" w:hAnsi="Times New Roman" w:cs="Times New Roman"/>
          <w:sz w:val="30"/>
          <w:szCs w:val="30"/>
        </w:rPr>
        <w:t>Габала</w:t>
      </w:r>
      <w:proofErr w:type="spellEnd"/>
      <w:r w:rsidRPr="00436796">
        <w:rPr>
          <w:rFonts w:ascii="Times New Roman" w:hAnsi="Times New Roman" w:cs="Times New Roman"/>
          <w:sz w:val="30"/>
          <w:szCs w:val="30"/>
        </w:rPr>
        <w:t xml:space="preserve">, Азербайджан, «Выставка-ярмарка  по продаже Белорусских товаров в рамках </w:t>
      </w:r>
      <w:r w:rsidRPr="00436796">
        <w:rPr>
          <w:rFonts w:ascii="Times New Roman" w:hAnsi="Times New Roman" w:cs="Times New Roman"/>
          <w:sz w:val="30"/>
          <w:szCs w:val="30"/>
          <w:lang w:val="en-US"/>
        </w:rPr>
        <w:t>IV</w:t>
      </w:r>
      <w:r w:rsidRPr="00436796">
        <w:rPr>
          <w:rFonts w:ascii="Times New Roman" w:hAnsi="Times New Roman" w:cs="Times New Roman"/>
          <w:sz w:val="30"/>
          <w:szCs w:val="30"/>
        </w:rPr>
        <w:t xml:space="preserve"> форума регионов России и Беларуси» г. Москва, «Международная специализированная выставка «Экспо 2018» г. Астана, Казахстан, «Выставка продуктов питания «</w:t>
      </w:r>
      <w:r w:rsidRPr="00436796">
        <w:rPr>
          <w:rFonts w:ascii="Times New Roman" w:hAnsi="Times New Roman" w:cs="Times New Roman"/>
          <w:sz w:val="30"/>
          <w:szCs w:val="30"/>
          <w:lang w:val="en-US"/>
        </w:rPr>
        <w:t>World</w:t>
      </w:r>
      <w:r w:rsidRPr="00436796">
        <w:rPr>
          <w:rFonts w:ascii="Times New Roman" w:hAnsi="Times New Roman" w:cs="Times New Roman"/>
          <w:sz w:val="30"/>
          <w:szCs w:val="30"/>
        </w:rPr>
        <w:t xml:space="preserve"> </w:t>
      </w:r>
      <w:r w:rsidRPr="00436796">
        <w:rPr>
          <w:rFonts w:ascii="Times New Roman" w:hAnsi="Times New Roman" w:cs="Times New Roman"/>
          <w:sz w:val="30"/>
          <w:szCs w:val="30"/>
          <w:lang w:val="en-US"/>
        </w:rPr>
        <w:t>Food</w:t>
      </w:r>
      <w:r w:rsidRPr="00436796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436796">
        <w:rPr>
          <w:rFonts w:ascii="Times New Roman" w:hAnsi="Times New Roman" w:cs="Times New Roman"/>
          <w:sz w:val="30"/>
          <w:szCs w:val="30"/>
          <w:lang w:val="en-US"/>
        </w:rPr>
        <w:t>Moskow</w:t>
      </w:r>
      <w:proofErr w:type="spellEnd"/>
      <w:r w:rsidRPr="00436796">
        <w:rPr>
          <w:rFonts w:ascii="Times New Roman" w:hAnsi="Times New Roman" w:cs="Times New Roman"/>
          <w:sz w:val="30"/>
          <w:szCs w:val="30"/>
        </w:rPr>
        <w:t xml:space="preserve"> 2018», международная выставка продовольствия «</w:t>
      </w:r>
      <w:proofErr w:type="spellStart"/>
      <w:r w:rsidRPr="00436796">
        <w:rPr>
          <w:rFonts w:ascii="Times New Roman" w:hAnsi="Times New Roman" w:cs="Times New Roman"/>
          <w:sz w:val="30"/>
          <w:szCs w:val="30"/>
          <w:lang w:val="en-US"/>
        </w:rPr>
        <w:t>Warshaw</w:t>
      </w:r>
      <w:proofErr w:type="spellEnd"/>
      <w:r w:rsidRPr="00436796">
        <w:rPr>
          <w:rFonts w:ascii="Times New Roman" w:hAnsi="Times New Roman" w:cs="Times New Roman"/>
          <w:sz w:val="30"/>
          <w:szCs w:val="30"/>
        </w:rPr>
        <w:t xml:space="preserve"> </w:t>
      </w:r>
      <w:r w:rsidRPr="00436796">
        <w:rPr>
          <w:rFonts w:ascii="Times New Roman" w:hAnsi="Times New Roman" w:cs="Times New Roman"/>
          <w:sz w:val="30"/>
          <w:szCs w:val="30"/>
          <w:lang w:val="en-US"/>
        </w:rPr>
        <w:t>Food</w:t>
      </w:r>
      <w:r w:rsidRPr="00436796">
        <w:rPr>
          <w:rFonts w:ascii="Times New Roman" w:hAnsi="Times New Roman" w:cs="Times New Roman"/>
          <w:sz w:val="30"/>
          <w:szCs w:val="30"/>
        </w:rPr>
        <w:t xml:space="preserve"> </w:t>
      </w:r>
      <w:r w:rsidRPr="00436796">
        <w:rPr>
          <w:rFonts w:ascii="Times New Roman" w:hAnsi="Times New Roman" w:cs="Times New Roman"/>
          <w:sz w:val="30"/>
          <w:szCs w:val="30"/>
          <w:lang w:val="en-US"/>
        </w:rPr>
        <w:t>Expo</w:t>
      </w:r>
      <w:r w:rsidRPr="00436796">
        <w:rPr>
          <w:rFonts w:ascii="Times New Roman" w:hAnsi="Times New Roman" w:cs="Times New Roman"/>
          <w:sz w:val="30"/>
          <w:szCs w:val="30"/>
        </w:rPr>
        <w:t xml:space="preserve"> 2018» Польша, международная выставка «Экспо Китай-Евразия» в провинции </w:t>
      </w:r>
      <w:proofErr w:type="spellStart"/>
      <w:r w:rsidRPr="00436796">
        <w:rPr>
          <w:rFonts w:ascii="Times New Roman" w:hAnsi="Times New Roman" w:cs="Times New Roman"/>
          <w:sz w:val="30"/>
          <w:szCs w:val="30"/>
        </w:rPr>
        <w:t>Аньхой</w:t>
      </w:r>
      <w:proofErr w:type="spellEnd"/>
      <w:r w:rsidRPr="00436796">
        <w:rPr>
          <w:rFonts w:ascii="Times New Roman" w:hAnsi="Times New Roman" w:cs="Times New Roman"/>
          <w:sz w:val="30"/>
          <w:szCs w:val="30"/>
        </w:rPr>
        <w:t xml:space="preserve">, КНР, а также принимает участие в республиканском конкурсе консервированной продукции «Хрустальное яблоко», «Продукт года», «Лучшие товары Республики Беларусь». Во всех номинациях получаем самые высокие награды. </w:t>
      </w:r>
    </w:p>
    <w:p w:rsidR="00D35463" w:rsidRPr="00D35463" w:rsidRDefault="00B547D1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lastRenderedPageBreak/>
        <w:t>Предприятие п</w:t>
      </w:r>
      <w:r w:rsidR="00D35463"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риглашае</w:t>
      </w:r>
      <w:r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т</w:t>
      </w:r>
      <w:r w:rsidR="00D35463"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 к взаимовыгодному сотрудничеству оптовые и </w:t>
      </w:r>
      <w:proofErr w:type="gramStart"/>
      <w:r w:rsidR="00D35463"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розничные торговые организации</w:t>
      </w:r>
      <w:proofErr w:type="gramEnd"/>
      <w:r w:rsidR="00D35463"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 и сети!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225903 РБ Брестская обл.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proofErr w:type="spellStart"/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г.Малорита</w:t>
      </w:r>
      <w:proofErr w:type="spellEnd"/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, </w:t>
      </w:r>
      <w:proofErr w:type="spellStart"/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ул.Заводская</w:t>
      </w:r>
      <w:proofErr w:type="spellEnd"/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, 9</w:t>
      </w:r>
    </w:p>
    <w:p w:rsidR="00D35463" w:rsidRPr="00D35463" w:rsidRDefault="00D35463" w:rsidP="00D04FB9">
      <w:pPr>
        <w:tabs>
          <w:tab w:val="left" w:pos="581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Тел. факс приемная</w:t>
      </w:r>
      <w:r w:rsidR="00D04FB9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ab/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2 </w:t>
      </w:r>
      <w:r w:rsidR="006A02F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07</w:t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 </w:t>
      </w:r>
      <w:r w:rsidR="006A02F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11</w:t>
      </w:r>
    </w:p>
    <w:p w:rsidR="00D35463" w:rsidRPr="00D35463" w:rsidRDefault="00D35463" w:rsidP="00D04FB9">
      <w:pPr>
        <w:tabs>
          <w:tab w:val="left" w:pos="581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Тел. факс комм</w:t>
      </w:r>
      <w:r w:rsidR="00B547D1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ерческий </w:t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отдел</w:t>
      </w:r>
      <w:r w:rsidR="00D04FB9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ab/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2 </w:t>
      </w:r>
      <w:r w:rsidR="006A02F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07</w:t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 </w:t>
      </w:r>
      <w:r w:rsidR="006A02F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17</w:t>
      </w:r>
    </w:p>
    <w:p w:rsidR="00D35463" w:rsidRPr="00D35463" w:rsidRDefault="00D35463" w:rsidP="00D04FB9">
      <w:pPr>
        <w:tabs>
          <w:tab w:val="left" w:pos="581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Тел. факс лаборатория</w:t>
      </w:r>
      <w:r w:rsidR="00D04FB9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ab/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2 </w:t>
      </w:r>
      <w:r w:rsidR="006A02F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04</w:t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 </w:t>
      </w:r>
      <w:r w:rsidR="006A02F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71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Е-</w:t>
      </w:r>
      <w:proofErr w:type="spellStart"/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mail</w:t>
      </w:r>
      <w:proofErr w:type="spellEnd"/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: market@toptyshka.by</w:t>
      </w:r>
    </w:p>
    <w:p w:rsidR="00D35463" w:rsidRDefault="00090DEC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</w:pPr>
      <w:hyperlink r:id="rId4" w:history="1">
        <w:r w:rsidRPr="004C7433">
          <w:rPr>
            <w:rStyle w:val="a8"/>
            <w:rFonts w:ascii="Times New Roman" w:eastAsia="Times New Roman" w:hAnsi="Times New Roman" w:cs="Times New Roman"/>
            <w:b/>
            <w:bCs/>
            <w:sz w:val="30"/>
            <w:szCs w:val="30"/>
            <w:lang w:eastAsia="ru-RU"/>
          </w:rPr>
          <w:t>www.toptyshka.by</w:t>
        </w:r>
      </w:hyperlink>
    </w:p>
    <w:p w:rsidR="00090DEC" w:rsidRPr="00D35463" w:rsidRDefault="00090DEC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</w:p>
    <w:p w:rsidR="00D35463" w:rsidRPr="00D35463" w:rsidRDefault="00D35463" w:rsidP="006A02F2">
      <w:pPr>
        <w:spacing w:after="0" w:line="240" w:lineRule="auto"/>
        <w:ind w:hanging="567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noProof/>
          <w:color w:val="000000"/>
          <w:sz w:val="30"/>
          <w:szCs w:val="30"/>
          <w:lang w:eastAsia="ru-RU"/>
        </w:rPr>
        <w:drawing>
          <wp:inline distT="0" distB="0" distL="0" distR="0">
            <wp:extent cx="6582601" cy="4650040"/>
            <wp:effectExtent l="19050" t="0" r="8699" b="0"/>
            <wp:docPr id="1" name="Рисунок 1" descr="http://malorita.brest-region.gov.by/images/stories/area_files/malorita/images/2017/04/20968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alorita.brest-region.gov.by/images/stories/area_files/malorita/images/2017/04/20968-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7346" cy="46533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br/>
      </w: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br/>
      </w:r>
      <w:r w:rsidRPr="00D35463">
        <w:rPr>
          <w:rFonts w:ascii="Times New Roman" w:eastAsia="Times New Roman" w:hAnsi="Times New Roman" w:cs="Times New Roman"/>
          <w:noProof/>
          <w:color w:val="000000"/>
          <w:sz w:val="30"/>
          <w:szCs w:val="30"/>
          <w:lang w:eastAsia="ru-RU"/>
        </w:rPr>
        <w:lastRenderedPageBreak/>
        <w:drawing>
          <wp:inline distT="0" distB="0" distL="0" distR="0">
            <wp:extent cx="4999355" cy="3408045"/>
            <wp:effectExtent l="19050" t="0" r="0" b="0"/>
            <wp:docPr id="2" name="Рисунок 2" descr="http://malorita.brest-region.gov.by/images/stories/area_files/malorita/images/2017/04/20968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alorita.brest-region.gov.by/images/stories/area_files/malorita/images/2017/04/20968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9355" cy="3408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br/>
      </w: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br/>
      </w:r>
      <w:r w:rsidRPr="00D35463">
        <w:rPr>
          <w:rFonts w:ascii="Times New Roman" w:eastAsia="Times New Roman" w:hAnsi="Times New Roman" w:cs="Times New Roman"/>
          <w:noProof/>
          <w:color w:val="000000"/>
          <w:sz w:val="30"/>
          <w:szCs w:val="30"/>
          <w:lang w:eastAsia="ru-RU"/>
        </w:rPr>
        <w:drawing>
          <wp:inline distT="0" distB="0" distL="0" distR="0">
            <wp:extent cx="3253740" cy="1924050"/>
            <wp:effectExtent l="19050" t="0" r="3810" b="0"/>
            <wp:docPr id="3" name="Рисунок 3" descr="http://malorita.brest-region.gov.by/images/stories/area_files/malorita/images/2017/04/20968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malorita.brest-region.gov.by/images/stories/area_files/malorita/images/2017/04/20968-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74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br/>
      </w: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br/>
      </w:r>
      <w:r w:rsidRPr="00D35463">
        <w:rPr>
          <w:rFonts w:ascii="Times New Roman" w:eastAsia="Times New Roman" w:hAnsi="Times New Roman" w:cs="Times New Roman"/>
          <w:noProof/>
          <w:color w:val="000000"/>
          <w:sz w:val="30"/>
          <w:szCs w:val="30"/>
          <w:lang w:eastAsia="ru-RU"/>
        </w:rPr>
        <w:drawing>
          <wp:inline distT="0" distB="0" distL="0" distR="0">
            <wp:extent cx="3134995" cy="3253740"/>
            <wp:effectExtent l="19050" t="0" r="8255" b="0"/>
            <wp:docPr id="4" name="Рисунок 4" descr="http://malorita.brest-region.gov.by/images/stories/area_files/malorita/images/2017/04/20968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malorita.brest-region.gov.by/images/stories/area_files/malorita/images/2017/04/20968-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995" cy="3253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47D1" w:rsidRDefault="00B547D1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u w:val="single"/>
          <w:lang w:eastAsia="ru-RU"/>
        </w:rPr>
      </w:pPr>
    </w:p>
    <w:p w:rsidR="006E58B0" w:rsidRDefault="006E58B0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u w:val="single"/>
          <w:lang w:eastAsia="ru-RU"/>
        </w:rPr>
      </w:pPr>
    </w:p>
    <w:p w:rsidR="006E58B0" w:rsidRDefault="006E58B0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u w:val="single"/>
          <w:lang w:eastAsia="ru-RU"/>
        </w:rPr>
      </w:pPr>
    </w:p>
    <w:p w:rsidR="006E58B0" w:rsidRDefault="006E58B0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u w:val="single"/>
          <w:lang w:eastAsia="ru-RU"/>
        </w:rPr>
      </w:pPr>
    </w:p>
    <w:p w:rsid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u w:val="single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u w:val="single"/>
          <w:lang w:eastAsia="ru-RU"/>
        </w:rPr>
        <w:lastRenderedPageBreak/>
        <w:t>СЗАО «КварцМелПром»</w:t>
      </w:r>
    </w:p>
    <w:p w:rsidR="00090DEC" w:rsidRDefault="00090DEC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u w:val="single"/>
          <w:lang w:eastAsia="ru-RU"/>
        </w:rPr>
      </w:pPr>
      <w:bookmarkStart w:id="0" w:name="_GoBack"/>
      <w:bookmarkEnd w:id="0"/>
    </w:p>
    <w:p w:rsidR="006E58B0" w:rsidRDefault="006E58B0" w:rsidP="006E58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u w:val="single"/>
          <w:lang w:eastAsia="ru-RU"/>
        </w:rPr>
      </w:pPr>
      <w:r>
        <w:rPr>
          <w:noProof/>
          <w:lang w:eastAsia="ru-RU"/>
        </w:rPr>
        <w:drawing>
          <wp:inline distT="0" distB="0" distL="0" distR="0" wp14:anchorId="3A8E1D6C" wp14:editId="790B8688">
            <wp:extent cx="3219450" cy="2162175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2162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E58B0">
        <w:rPr>
          <w:rFonts w:ascii="Times New Roman" w:eastAsia="Times New Roman" w:hAnsi="Times New Roman" w:cs="Times New Roman"/>
          <w:b/>
          <w:bCs/>
          <w:noProof/>
          <w:color w:val="000000"/>
          <w:sz w:val="30"/>
          <w:szCs w:val="30"/>
          <w:lang w:eastAsia="ru-RU"/>
        </w:rPr>
        <w:drawing>
          <wp:inline distT="0" distB="0" distL="0" distR="0" wp14:anchorId="6B374C59">
            <wp:extent cx="3209925" cy="216408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2164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СЗАО «КварцМелПром» - предприятие, которое специализируется на производстве строительных материалов (в частности, изделий из силикатного бетона: кирпичи, камни, крупноформатные блоки). Свою историю компания ведет с 2008 г. Именно тогда она вошла в состав группы компаний «ТРАЙПЛ» и начала активную деятельность по освоению месторождения «Хотиславское». Силикатные кирпичи разных цветов, 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рустированные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(имитация природного камня) и цветные, утолщённые широко применяются для фасадных работ, декоративного оформления опор оград, выкладывания цветников. Отличное качество и геометрия газосиликатных блоков, выпускаемых на новом немецком оборудовании уже завоевали своих приверженцев. Широкую популярность получили крупноформатные силикатные камни (блоки) различной геометрии, которые благодаря системе «паз-гребень» и идеальной геометрии складываются надёжно и прочно, как «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Лего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 и практически не требуют штукатурки.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СЗАО «КварцМелПром» - комплекс заводов по производству высокоэффективных и универсальных строительных материалов.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Оборудование по производству силикатных кирпичей и блоков немецкой фирмы «Маза-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Хенке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» позволяет выпускать до 120 млн. 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усл.шт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 силикатных изделий, 420 000 м3 изделий из ячеистого бетона и 4 000 м3 перемычек брусковых армированных из ячеистого бетона автоклавного твердения в год. Проектная мощность завода по производству негашеной извести и тонкодисперсного мела  -  200 тыс. тонн в год.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Сегодня предприятие представляет собой полностью автоматизированное и компьютеризированное производство, укомплектованное новейшим оборудованием немецкой фирмы «Маза-</w:t>
      </w:r>
      <w:proofErr w:type="spellStart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Хенке</w:t>
      </w:r>
      <w:proofErr w:type="spellEnd"/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».</w:t>
      </w:r>
    </w:p>
    <w:p w:rsidR="00D35463" w:rsidRPr="00D35463" w:rsidRDefault="00D35463" w:rsidP="00D35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Продукция, выпускаемая на предприятии, открывает дополнительные возможности для строительства и отвечает современным требованиям архитектурно-проектных и строительных организаций.</w:t>
      </w:r>
    </w:p>
    <w:p w:rsidR="00D35463" w:rsidRPr="00D35463" w:rsidRDefault="00D35463" w:rsidP="00D35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Краткая характеристика выпускаемой продукции</w:t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bdr w:val="none" w:sz="0" w:space="0" w:color="auto" w:frame="1"/>
          <w:lang w:eastAsia="ru-RU"/>
        </w:rPr>
        <w:br/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СЗАО «КварцМелПром» </w:t>
      </w:r>
    </w:p>
    <w:tbl>
      <w:tblPr>
        <w:tblW w:w="11341" w:type="dxa"/>
        <w:tblCellSpacing w:w="0" w:type="dxa"/>
        <w:tblInd w:w="-831" w:type="dxa"/>
        <w:tblBorders>
          <w:top w:val="single" w:sz="8" w:space="0" w:color="884929"/>
          <w:left w:val="single" w:sz="8" w:space="0" w:color="884929"/>
          <w:bottom w:val="single" w:sz="8" w:space="0" w:color="884929"/>
          <w:right w:val="single" w:sz="8" w:space="0" w:color="884929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8"/>
        <w:gridCol w:w="2673"/>
        <w:gridCol w:w="1690"/>
        <w:gridCol w:w="1488"/>
        <w:gridCol w:w="1642"/>
      </w:tblGrid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Наименование</w:t>
            </w:r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Изображение</w:t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Размер (длина, ширина, высота; мм)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Вес, кг</w:t>
            </w:r>
          </w:p>
        </w:tc>
        <w:tc>
          <w:tcPr>
            <w:tcW w:w="1642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Теплопроводность</w:t>
            </w:r>
          </w:p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</w:tr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lastRenderedPageBreak/>
              <w:t>Кирпич силикатный утолщенный рядовой /лицевой неокрашенный</w:t>
            </w:r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noProof/>
                <w:color w:val="000000"/>
                <w:sz w:val="30"/>
                <w:szCs w:val="30"/>
                <w:lang w:eastAsia="ru-RU"/>
              </w:rPr>
              <w:drawing>
                <wp:inline distT="0" distB="0" distL="0" distR="0">
                  <wp:extent cx="1714402" cy="1007790"/>
                  <wp:effectExtent l="19050" t="0" r="98" b="0"/>
                  <wp:docPr id="6" name="Рисунок 6" descr="http://malorita.brest-region.gov.by/images/stories/area_files/malorita/images/2017/04/20968-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malorita.brest-region.gov.by/images/stories/area_files/malorita/images/2017/04/20968-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5829" cy="10145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250*120*88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не более 4,3</w:t>
            </w:r>
          </w:p>
        </w:tc>
        <w:tc>
          <w:tcPr>
            <w:tcW w:w="1642" w:type="dxa"/>
            <w:vMerge w:val="restart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0,61</w:t>
            </w:r>
          </w:p>
        </w:tc>
      </w:tr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Камень силикатный одинарный лицевой с колотой /</w:t>
            </w:r>
            <w:proofErr w:type="spellStart"/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рустированной</w:t>
            </w:r>
            <w:proofErr w:type="spellEnd"/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 xml:space="preserve"> поверхностью желтый/коричневый/красный (односторонний/угловой)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noProof/>
                <w:color w:val="000000"/>
                <w:sz w:val="30"/>
                <w:szCs w:val="30"/>
                <w:lang w:eastAsia="ru-RU"/>
              </w:rPr>
              <w:drawing>
                <wp:inline distT="0" distB="0" distL="0" distR="0">
                  <wp:extent cx="1626870" cy="1318260"/>
                  <wp:effectExtent l="19050" t="0" r="0" b="0"/>
                  <wp:docPr id="7" name="Рисунок 7" descr="http://malorita.brest-region.gov.by/images/stories/area_files/malorita/images/2017/04/20968-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malorita.brest-region.gov.by/images/stories/area_files/malorita/images/2017/04/20968-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6870" cy="13182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250*120*65</w:t>
            </w:r>
          </w:p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220*120*65</w:t>
            </w:r>
          </w:p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250*108*65</w:t>
            </w:r>
          </w:p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235*108*65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3,6</w:t>
            </w:r>
          </w:p>
        </w:tc>
        <w:tc>
          <w:tcPr>
            <w:tcW w:w="1642" w:type="dxa"/>
            <w:vMerge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</w:tr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Кирпич силикатный утолщенный лицевой пустотелый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желтый/коричневый/красный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noProof/>
                <w:color w:val="000000"/>
                <w:sz w:val="30"/>
                <w:szCs w:val="30"/>
                <w:lang w:eastAsia="ru-RU"/>
              </w:rPr>
              <w:drawing>
                <wp:inline distT="0" distB="0" distL="0" distR="0">
                  <wp:extent cx="1472565" cy="1294130"/>
                  <wp:effectExtent l="19050" t="0" r="0" b="0"/>
                  <wp:docPr id="8" name="Рисунок 8" descr="http://malorita.brest-region.gov.by/images/stories/area_files/malorita/images/2017/04/20968-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malorita.brest-region.gov.by/images/stories/area_files/malorita/images/2017/04/20968-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2565" cy="1294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250*120*88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не более 4,3</w:t>
            </w:r>
          </w:p>
        </w:tc>
        <w:tc>
          <w:tcPr>
            <w:tcW w:w="1642" w:type="dxa"/>
            <w:vMerge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</w:tr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 xml:space="preserve">Камень силикатный лицевой/рядовой </w:t>
            </w:r>
            <w:proofErr w:type="spellStart"/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трехпустотный</w:t>
            </w:r>
            <w:proofErr w:type="spellEnd"/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noProof/>
                <w:color w:val="000000"/>
                <w:sz w:val="30"/>
                <w:szCs w:val="30"/>
                <w:lang w:eastAsia="ru-RU"/>
              </w:rPr>
              <w:drawing>
                <wp:inline distT="0" distB="0" distL="0" distR="0">
                  <wp:extent cx="1579245" cy="1449070"/>
                  <wp:effectExtent l="19050" t="0" r="1905" b="0"/>
                  <wp:docPr id="9" name="Рисунок 9" descr="http://malorita.brest-region.gov.by/images/stories/area_files/malorita/images/2017/04/20968-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malorita.brest-region.gov.by/images/stories/area_files/malorita/images/2017/04/20968-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245" cy="14490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250*120*138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5,98</w:t>
            </w:r>
          </w:p>
        </w:tc>
        <w:tc>
          <w:tcPr>
            <w:tcW w:w="1642" w:type="dxa"/>
            <w:vMerge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</w:tr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Блок силикатный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рядовой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noProof/>
                <w:color w:val="000000"/>
                <w:sz w:val="30"/>
                <w:szCs w:val="30"/>
                <w:lang w:eastAsia="ru-RU"/>
              </w:rPr>
              <w:drawing>
                <wp:inline distT="0" distB="0" distL="0" distR="0">
                  <wp:extent cx="1508125" cy="1401445"/>
                  <wp:effectExtent l="19050" t="0" r="0" b="0"/>
                  <wp:docPr id="10" name="Рисунок 10" descr="http://malorita.brest-region.gov.by/images/stories/area_files/malorita/images/2017/04/20968-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malorita.brest-region.gov.by/images/stories/area_files/malorita/images/2017/04/20968-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8125" cy="14014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497*100*248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22,22</w:t>
            </w:r>
          </w:p>
        </w:tc>
        <w:tc>
          <w:tcPr>
            <w:tcW w:w="1642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0,63</w:t>
            </w:r>
          </w:p>
        </w:tc>
      </w:tr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Блок силикатный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рядовой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noProof/>
                <w:color w:val="000000"/>
                <w:sz w:val="30"/>
                <w:szCs w:val="30"/>
                <w:lang w:eastAsia="ru-RU"/>
              </w:rPr>
              <w:drawing>
                <wp:inline distT="0" distB="0" distL="0" distR="0">
                  <wp:extent cx="1757680" cy="1614805"/>
                  <wp:effectExtent l="19050" t="0" r="0" b="0"/>
                  <wp:docPr id="11" name="Рисунок 11" descr="http://malorita.brest-region.gov.by/images/stories/area_files/malorita/images/2017/04/20968-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malorita.brest-region.gov.by/images/stories/area_files/malorita/images/2017/04/20968-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7680" cy="16148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497*75*248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16,96</w:t>
            </w:r>
          </w:p>
        </w:tc>
        <w:tc>
          <w:tcPr>
            <w:tcW w:w="1642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0,63</w:t>
            </w:r>
          </w:p>
        </w:tc>
      </w:tr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Блок силикатный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рядовой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noProof/>
                <w:color w:val="000000"/>
                <w:sz w:val="30"/>
                <w:szCs w:val="30"/>
                <w:lang w:eastAsia="ru-RU"/>
              </w:rPr>
              <w:drawing>
                <wp:inline distT="0" distB="0" distL="0" distR="0">
                  <wp:extent cx="1520190" cy="1424940"/>
                  <wp:effectExtent l="19050" t="0" r="3810" b="0"/>
                  <wp:docPr id="12" name="Рисунок 12" descr="http://malorita.brest-region.gov.by/images/stories/area_files/malorita/images/2017/04/20968-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malorita.brest-region.gov.by/images/stories/area_files/malorita/images/2017/04/20968-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0190" cy="1424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248*248*248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20,05</w:t>
            </w:r>
          </w:p>
        </w:tc>
        <w:tc>
          <w:tcPr>
            <w:tcW w:w="1642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0,61</w:t>
            </w:r>
          </w:p>
        </w:tc>
      </w:tr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lastRenderedPageBreak/>
              <w:t>Блок силикатный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рядовой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noProof/>
                <w:color w:val="000000"/>
                <w:sz w:val="30"/>
                <w:szCs w:val="30"/>
                <w:lang w:eastAsia="ru-RU"/>
              </w:rPr>
              <w:drawing>
                <wp:inline distT="0" distB="0" distL="0" distR="0">
                  <wp:extent cx="1579245" cy="1449070"/>
                  <wp:effectExtent l="19050" t="0" r="1905" b="0"/>
                  <wp:docPr id="13" name="Рисунок 13" descr="http://malorita.brest-region.gov.by/images/stories/area_files/malorita/images/2017/04/20968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malorita.brest-region.gov.by/images/stories/area_files/malorita/images/2017/04/20968-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245" cy="14490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248*120*248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10,92</w:t>
            </w:r>
          </w:p>
        </w:tc>
        <w:tc>
          <w:tcPr>
            <w:tcW w:w="1642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0,61</w:t>
            </w:r>
          </w:p>
        </w:tc>
      </w:tr>
      <w:tr w:rsidR="00D35463" w:rsidRPr="00D35463" w:rsidTr="006A02F2">
        <w:trPr>
          <w:tblCellSpacing w:w="0" w:type="dxa"/>
        </w:trPr>
        <w:tc>
          <w:tcPr>
            <w:tcW w:w="384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Блок силикатный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рядовой</w:t>
            </w:r>
          </w:p>
          <w:p w:rsidR="00D35463" w:rsidRPr="00D35463" w:rsidRDefault="00D35463" w:rsidP="00D3546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  <w:tc>
          <w:tcPr>
            <w:tcW w:w="2673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noProof/>
                <w:color w:val="000000"/>
                <w:sz w:val="30"/>
                <w:szCs w:val="30"/>
                <w:lang w:eastAsia="ru-RU"/>
              </w:rPr>
              <w:drawing>
                <wp:inline distT="0" distB="0" distL="0" distR="0">
                  <wp:extent cx="1816735" cy="1805305"/>
                  <wp:effectExtent l="19050" t="0" r="0" b="0"/>
                  <wp:docPr id="14" name="Рисунок 14" descr="http://malorita.brest-region.gov.by/images/stories/area_files/malorita/images/2017/04/20968-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malorita.brest-region.gov.by/images/stories/area_files/malorita/images/2017/04/20968-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6735" cy="1805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ind w:hanging="20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996*175*623</w:t>
            </w:r>
          </w:p>
        </w:tc>
        <w:tc>
          <w:tcPr>
            <w:tcW w:w="1488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199,83</w:t>
            </w:r>
          </w:p>
        </w:tc>
        <w:tc>
          <w:tcPr>
            <w:tcW w:w="1642" w:type="dxa"/>
            <w:tcBorders>
              <w:top w:val="single" w:sz="8" w:space="0" w:color="884929"/>
              <w:left w:val="single" w:sz="8" w:space="0" w:color="884929"/>
              <w:bottom w:val="single" w:sz="8" w:space="0" w:color="884929"/>
              <w:right w:val="single" w:sz="8" w:space="0" w:color="884929"/>
            </w:tcBorders>
            <w:shd w:val="clear" w:color="auto" w:fill="EFEFEF"/>
            <w:vAlign w:val="center"/>
            <w:hideMark/>
          </w:tcPr>
          <w:p w:rsidR="00D35463" w:rsidRPr="00D35463" w:rsidRDefault="00D35463" w:rsidP="006A02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D35463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0,63</w:t>
            </w:r>
          </w:p>
        </w:tc>
      </w:tr>
    </w:tbl>
    <w:p w:rsidR="00D35463" w:rsidRPr="00D35463" w:rsidRDefault="00D35463" w:rsidP="00D35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noProof/>
          <w:color w:val="000000"/>
          <w:sz w:val="30"/>
          <w:szCs w:val="30"/>
          <w:lang w:eastAsia="ru-RU"/>
        </w:rPr>
        <w:drawing>
          <wp:inline distT="0" distB="0" distL="0" distR="0">
            <wp:extent cx="4227830" cy="581660"/>
            <wp:effectExtent l="19050" t="0" r="1270" b="0"/>
            <wp:docPr id="15" name="Рисунок 15" descr="http://malorita.brest-region.gov.by/images/stories/area_files/malorita/images/2017/04/20968-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malorita.brest-region.gov.by/images/stories/area_files/malorita/images/2017/04/20968-15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7830" cy="581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5463" w:rsidRPr="00D35463" w:rsidRDefault="00D35463" w:rsidP="00D35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Республика Беларусь, 225920, Брестская обл., Малоритский р-н, Хотиславский с/с,</w:t>
      </w:r>
      <w:r w:rsidR="00F61000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 д. </w:t>
      </w: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1</w:t>
      </w:r>
      <w:r w:rsidR="00F61000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0, к. 53</w:t>
      </w:r>
    </w:p>
    <w:p w:rsidR="00D35463" w:rsidRPr="00D35463" w:rsidRDefault="00D35463" w:rsidP="00D35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www.kmp.by</w:t>
      </w:r>
    </w:p>
    <w:p w:rsidR="00D35463" w:rsidRPr="00D35463" w:rsidRDefault="00D35463" w:rsidP="00D35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Телефон для справок</w:t>
      </w:r>
    </w:p>
    <w:p w:rsidR="00D35463" w:rsidRDefault="00D35463" w:rsidP="00F6100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+375 1651 4</w:t>
      </w:r>
      <w:r w:rsidR="00F61000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8</w:t>
      </w:r>
      <w:r w:rsidR="00B12D5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 </w:t>
      </w:r>
      <w:r w:rsidR="00F61000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8</w:t>
      </w:r>
      <w:r w:rsidR="00B12D5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40, 48822</w:t>
      </w:r>
    </w:p>
    <w:p w:rsidR="00B12D59" w:rsidRDefault="00B12D59" w:rsidP="00F61000">
      <w:pPr>
        <w:spacing w:after="0" w:line="240" w:lineRule="auto"/>
        <w:ind w:firstLine="709"/>
        <w:jc w:val="center"/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Телефон</w:t>
      </w:r>
      <w:r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 отдела продаж</w:t>
      </w:r>
    </w:p>
    <w:p w:rsidR="00F61000" w:rsidRDefault="00090DEC" w:rsidP="00F61000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color w:val="auto"/>
          <w:sz w:val="30"/>
          <w:szCs w:val="30"/>
          <w:u w:val="none"/>
          <w:shd w:val="clear" w:color="auto" w:fill="FFFFFF"/>
        </w:rPr>
      </w:pPr>
      <w:hyperlink r:id="rId21" w:history="1">
        <w:r w:rsidR="00F61000" w:rsidRPr="00785CFA">
          <w:rPr>
            <w:rStyle w:val="a8"/>
            <w:rFonts w:ascii="Times New Roman" w:hAnsi="Times New Roman" w:cs="Times New Roman"/>
            <w:color w:val="auto"/>
            <w:sz w:val="30"/>
            <w:szCs w:val="30"/>
            <w:u w:val="none"/>
            <w:shd w:val="clear" w:color="auto" w:fill="FFFFFF"/>
          </w:rPr>
          <w:t>+375</w:t>
        </w:r>
        <w:r w:rsidR="00B12D59">
          <w:rPr>
            <w:rStyle w:val="a8"/>
            <w:rFonts w:ascii="Times New Roman" w:hAnsi="Times New Roman" w:cs="Times New Roman"/>
            <w:color w:val="auto"/>
            <w:sz w:val="30"/>
            <w:szCs w:val="30"/>
            <w:u w:val="none"/>
            <w:shd w:val="clear" w:color="auto" w:fill="FFFFFF"/>
          </w:rPr>
          <w:t> 1651</w:t>
        </w:r>
        <w:r w:rsidR="00F61000" w:rsidRPr="00785CFA">
          <w:rPr>
            <w:rStyle w:val="a8"/>
            <w:rFonts w:ascii="Times New Roman" w:hAnsi="Times New Roman" w:cs="Times New Roman"/>
            <w:color w:val="auto"/>
            <w:sz w:val="30"/>
            <w:szCs w:val="30"/>
            <w:u w:val="none"/>
            <w:shd w:val="clear" w:color="auto" w:fill="FFFFFF"/>
          </w:rPr>
          <w:t xml:space="preserve"> </w:t>
        </w:r>
        <w:r w:rsidR="00B12D59">
          <w:rPr>
            <w:rStyle w:val="a8"/>
            <w:rFonts w:ascii="Times New Roman" w:hAnsi="Times New Roman" w:cs="Times New Roman"/>
            <w:color w:val="auto"/>
            <w:sz w:val="30"/>
            <w:szCs w:val="30"/>
            <w:u w:val="none"/>
            <w:shd w:val="clear" w:color="auto" w:fill="FFFFFF"/>
          </w:rPr>
          <w:t>48822</w:t>
        </w:r>
      </w:hyperlink>
    </w:p>
    <w:p w:rsidR="00B12D59" w:rsidRDefault="00B12D59" w:rsidP="00F6100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</w:pPr>
      <w:r w:rsidRPr="00D3546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Телефон</w:t>
      </w:r>
      <w:r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 xml:space="preserve"> магазина</w:t>
      </w:r>
    </w:p>
    <w:p w:rsidR="00B12D59" w:rsidRPr="00B12D59" w:rsidRDefault="00090DEC" w:rsidP="00F6100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hyperlink r:id="rId22" w:history="1">
        <w:r w:rsidR="00B12D59" w:rsidRPr="00B12D59">
          <w:rPr>
            <w:rFonts w:ascii="Times New Roman" w:hAnsi="Times New Roman" w:cs="Times New Roman"/>
            <w:bCs/>
            <w:sz w:val="30"/>
            <w:szCs w:val="30"/>
          </w:rPr>
          <w:t>+375 29 1704546</w:t>
        </w:r>
      </w:hyperlink>
    </w:p>
    <w:sectPr w:rsidR="00B12D59" w:rsidRPr="00B12D59" w:rsidSect="00D3546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463"/>
    <w:rsid w:val="00090DEC"/>
    <w:rsid w:val="000F2927"/>
    <w:rsid w:val="00253C33"/>
    <w:rsid w:val="00436796"/>
    <w:rsid w:val="00502E11"/>
    <w:rsid w:val="0051034B"/>
    <w:rsid w:val="006A02F2"/>
    <w:rsid w:val="006E58B0"/>
    <w:rsid w:val="00785CFA"/>
    <w:rsid w:val="007B211A"/>
    <w:rsid w:val="00B12D59"/>
    <w:rsid w:val="00B547D1"/>
    <w:rsid w:val="00CE359A"/>
    <w:rsid w:val="00D04FB9"/>
    <w:rsid w:val="00D35463"/>
    <w:rsid w:val="00F6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A4BDA"/>
  <w15:docId w15:val="{3C6390CD-0E3F-4925-9DC2-A675708FB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3C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54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35463"/>
    <w:rPr>
      <w:b/>
      <w:bCs/>
    </w:rPr>
  </w:style>
  <w:style w:type="character" w:styleId="a5">
    <w:name w:val="Emphasis"/>
    <w:basedOn w:val="a0"/>
    <w:uiPriority w:val="20"/>
    <w:qFormat/>
    <w:rsid w:val="00D35463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D354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35463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F61000"/>
    <w:rPr>
      <w:color w:val="0000FF"/>
      <w:u w:val="single"/>
    </w:rPr>
  </w:style>
  <w:style w:type="character" w:customStyle="1" w:styleId="2">
    <w:name w:val="Основной текст (2)_"/>
    <w:basedOn w:val="a0"/>
    <w:link w:val="20"/>
    <w:rsid w:val="0051034B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1034B"/>
    <w:pPr>
      <w:widowControl w:val="0"/>
      <w:shd w:val="clear" w:color="auto" w:fill="FFFFFF"/>
      <w:spacing w:after="0" w:line="192" w:lineRule="exact"/>
      <w:ind w:hanging="1440"/>
    </w:pPr>
    <w:rPr>
      <w:rFonts w:ascii="Times New Roman" w:eastAsia="Times New Roman" w:hAnsi="Times New Roman" w:cs="Times New Roman"/>
      <w:sz w:val="21"/>
      <w:szCs w:val="21"/>
    </w:rPr>
  </w:style>
  <w:style w:type="paragraph" w:styleId="a9">
    <w:name w:val="Body Text Indent"/>
    <w:basedOn w:val="a"/>
    <w:link w:val="aa"/>
    <w:uiPriority w:val="99"/>
    <w:rsid w:val="0051034B"/>
    <w:pPr>
      <w:spacing w:after="0" w:line="240" w:lineRule="auto"/>
      <w:ind w:firstLine="56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uiPriority w:val="99"/>
    <w:rsid w:val="0051034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5103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5103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0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9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webSettings" Target="webSettings.xml"/><Relationship Id="rId21" Type="http://schemas.openxmlformats.org/officeDocument/2006/relationships/hyperlink" Target="tel:+37529%20150-45-05" TargetMode="Externa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5.jpeg"/><Relationship Id="rId4" Type="http://schemas.openxmlformats.org/officeDocument/2006/relationships/hyperlink" Target="http://www.toptyshka.by" TargetMode="Externa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hyperlink" Target="tel:+3752917045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1200</Words>
  <Characters>6845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СвистуноваАП</dc:creator>
  <cp:lastModifiedBy>Анна Свистунова</cp:lastModifiedBy>
  <cp:revision>3</cp:revision>
  <dcterms:created xsi:type="dcterms:W3CDTF">2025-02-26T09:10:00Z</dcterms:created>
  <dcterms:modified xsi:type="dcterms:W3CDTF">2025-02-26T09:13:00Z</dcterms:modified>
</cp:coreProperties>
</file>