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7BBB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  <w: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t>Туристический маршрут «</w:t>
      </w:r>
      <w:proofErr w:type="spellStart"/>
      <w: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t>Малорита</w:t>
      </w:r>
      <w:proofErr w:type="spellEnd"/>
      <w: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t xml:space="preserve"> </w:t>
      </w:r>
      <w:proofErr w:type="gramStart"/>
      <w: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t>спортивная</w:t>
      </w:r>
      <w:proofErr w:type="gramEnd"/>
      <w: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t>»</w:t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drawing>
          <wp:inline distT="0" distB="0" distL="0" distR="0">
            <wp:extent cx="5711190" cy="7620000"/>
            <wp:effectExtent l="0" t="0" r="3810" b="0"/>
            <wp:docPr id="1" name="Рисунок 1" descr="D:\Клавдия\БУЯН\Буян 2025\сайт\коротинская\28541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Клавдия\БУЯН\Буян 2025\сайт\коротинская\28541-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lastRenderedPageBreak/>
        <w:drawing>
          <wp:inline distT="0" distB="0" distL="0" distR="0">
            <wp:extent cx="5935345" cy="7026275"/>
            <wp:effectExtent l="0" t="0" r="8255" b="3175"/>
            <wp:docPr id="2" name="Рисунок 2" descr="D:\Клавдия\БУЯН\Буян 2025\сайт\коротинская\28541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Клавдия\БУЯН\Буян 2025\сайт\коротинская\28541-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345" cy="702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lastRenderedPageBreak/>
        <w:drawing>
          <wp:inline distT="0" distB="0" distL="0" distR="0">
            <wp:extent cx="5711190" cy="7620000"/>
            <wp:effectExtent l="0" t="0" r="3810" b="0"/>
            <wp:docPr id="3" name="Рисунок 3" descr="D:\Клавдия\БУЯН\Буян 2025\сайт\коротинская\28541-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Клавдия\БУЯН\Буян 2025\сайт\коротинская\28541-9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lastRenderedPageBreak/>
        <w:drawing>
          <wp:inline distT="0" distB="0" distL="0" distR="0">
            <wp:extent cx="5711190" cy="7620000"/>
            <wp:effectExtent l="0" t="0" r="3810" b="0"/>
            <wp:docPr id="4" name="Рисунок 4" descr="D:\Клавдия\БУЯН\Буян 2025\сайт\коротинская\28541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Клавдия\БУЯН\Буян 2025\сайт\коротинская\28541-1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lastRenderedPageBreak/>
        <w:drawing>
          <wp:inline distT="0" distB="0" distL="0" distR="0">
            <wp:extent cx="5711190" cy="7620000"/>
            <wp:effectExtent l="0" t="0" r="3810" b="0"/>
            <wp:docPr id="5" name="Рисунок 5" descr="D:\Клавдия\БУЯН\Буян 2025\сайт\коротинская\28541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Клавдия\БУЯН\Буян 2025\сайт\коротинская\28541-1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noProof/>
          <w:color w:val="424242"/>
          <w:sz w:val="26"/>
          <w:szCs w:val="26"/>
          <w:shd w:val="clear" w:color="auto" w:fill="FFFFFF"/>
          <w:lang w:eastAsia="ru-RU"/>
        </w:rPr>
        <w:lastRenderedPageBreak/>
        <w:drawing>
          <wp:inline distT="0" distB="0" distL="0" distR="0">
            <wp:extent cx="5711190" cy="7620000"/>
            <wp:effectExtent l="0" t="0" r="3810" b="0"/>
            <wp:docPr id="6" name="Рисунок 6" descr="D:\Клавдия\БУЯН\Буян 2025\сайт\коротинская\28541-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Клавдия\БУЯН\Буян 2025\сайт\коротинская\28541-1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76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  <w:sectPr w:rsidR="0025090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5090C" w:rsidRDefault="0025090C">
      <w:pPr>
        <w:rPr>
          <w:rFonts w:ascii="Arial" w:hAnsi="Arial" w:cs="Arial"/>
          <w:b/>
          <w:bCs/>
          <w:color w:val="424242"/>
          <w:sz w:val="26"/>
          <w:szCs w:val="26"/>
          <w:shd w:val="clear" w:color="auto" w:fill="FFFFFF"/>
        </w:rPr>
      </w:pPr>
      <w:bookmarkStart w:id="0" w:name="_GoBack"/>
      <w:bookmarkEnd w:id="0"/>
    </w:p>
    <w:p w:rsidR="0025090C" w:rsidRPr="0025090C" w:rsidRDefault="0025090C" w:rsidP="0025090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424242"/>
          <w:sz w:val="26"/>
          <w:szCs w:val="26"/>
          <w:lang w:eastAsia="ru-RU"/>
        </w:rPr>
      </w:pPr>
      <w:r w:rsidRPr="0025090C">
        <w:rPr>
          <w:rFonts w:ascii="Arial" w:eastAsia="Times New Roman" w:hAnsi="Arial" w:cs="Arial"/>
          <w:b/>
          <w:bCs/>
          <w:color w:val="424242"/>
          <w:sz w:val="27"/>
          <w:szCs w:val="27"/>
          <w:lang w:eastAsia="ru-RU"/>
        </w:rPr>
        <w:t>Перечень туристических маршрутов</w:t>
      </w:r>
    </w:p>
    <w:tbl>
      <w:tblPr>
        <w:tblW w:w="154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3"/>
        <w:gridCol w:w="5265"/>
        <w:gridCol w:w="8592"/>
      </w:tblGrid>
      <w:tr w:rsidR="0025090C" w:rsidRPr="0025090C" w:rsidTr="0025090C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№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п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26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Название экскурсии</w:t>
            </w:r>
          </w:p>
        </w:tc>
        <w:tc>
          <w:tcPr>
            <w:tcW w:w="43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Маршрут экскурсии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«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Блак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val="be-BY" w:eastAsia="ru-RU"/>
              </w:rPr>
              <w:t>і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тные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вочы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земл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val="be-BY" w:eastAsia="ru-RU"/>
              </w:rPr>
              <w:t>і</w:t>
            </w: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 Мал</w:t>
            </w: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val="be-BY" w:eastAsia="ru-RU"/>
              </w:rPr>
              <w:t>арыцкай</w:t>
            </w: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Arial" w:eastAsia="Times New Roman" w:hAnsi="Arial" w:cs="Arial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424242"/>
                <w:sz w:val="24"/>
                <w:szCs w:val="24"/>
                <w:lang w:eastAsia="ru-RU"/>
              </w:rPr>
            </w:pPr>
            <w:proofErr w:type="gram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экскурсионно-познавательный</w:t>
            </w:r>
            <w:proofErr w:type="gram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, экологический (природа, история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Arial" w:eastAsia="Times New Roman" w:hAnsi="Arial" w:cs="Arial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(р. Рита) -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424242"/>
                <w:sz w:val="24"/>
                <w:szCs w:val="24"/>
                <w:lang w:eastAsia="ru-RU"/>
              </w:rPr>
            </w:pP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д</w:t>
            </w:r>
            <w:proofErr w:type="gram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.Д</w:t>
            </w:r>
            <w:proofErr w:type="gram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ворище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Дворощанское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озеро) - д.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Олтуш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(центр туризма и краеведения детей и молодежи,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Олтушское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озеро) -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д.Орехово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охотбаза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«Орехово», </w:t>
            </w:r>
            <w:proofErr w:type="spellStart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>Ореховское</w:t>
            </w:r>
            <w:proofErr w:type="spellEnd"/>
            <w:r w:rsidRPr="0025090C">
              <w:rPr>
                <w:rFonts w:ascii="Arial" w:eastAsia="Times New Roman" w:hAnsi="Arial" w:cs="Arial"/>
                <w:color w:val="424242"/>
                <w:sz w:val="26"/>
                <w:szCs w:val="26"/>
                <w:lang w:eastAsia="ru-RU"/>
              </w:rPr>
              <w:t xml:space="preserve"> озеро)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«Есть на земле места для всех племён святые»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val="be-BY" w:eastAsia="ru-RU"/>
              </w:rPr>
              <w:t>(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памятники архитектуры, церкви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(Свято-Николаевская церковь) - Курган Славы - 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Олтуш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Спасо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-Преображенская церковь) - д. Орехово (музей Пушкина, памятник Суворову)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«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Малоритчина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непокорённая»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экскурсионно-познавательный, историко-патриотический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val="be-BY" w:eastAsia="ru-RU"/>
              </w:rPr>
              <w:t xml:space="preserve"> (места боевой 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val="be-BY" w:eastAsia="ru-RU"/>
              </w:rPr>
              <w:lastRenderedPageBreak/>
              <w:t xml:space="preserve">славы, 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val="be-BY" w:eastAsia="ru-RU"/>
              </w:rPr>
              <w:t>памят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ники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ВОВ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(Места боевой славы)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ельники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(братская могила, музей боевой славы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Мельникская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СШ) -  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д.Хотислав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 места боевой славы) - 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Ляховцы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(братская могила)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«Партизанскими тропами прошлого»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val="be-BY" w:eastAsia="ru-RU"/>
              </w:rPr>
              <w:t>Тип маршрута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военно-патриотический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 (памятники архитектуры, памятники ВОВ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(Музей  боевой славы СШ №2) -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окраны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(панский сад) - д. Борки, д. Заболотье (места боевой славы) .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«Край мой там,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дзе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Рыта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льецца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экскурсионно-познавательный, историко-культурный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(природа, история, этнография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(Центр народного творчества) -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.П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ожежин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(экологическая тропа «Дубовая» (Царь-Дуб), краеведческий музей) - 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Великорита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(парк Троекуровых, памятник О.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Абрамук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)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«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спортивная»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lastRenderedPageBreak/>
              <w:t> 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, посещение спортивных объектов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  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  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(стадион «Городской», Универсальный спортивный центр «Жемчужина»)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«Таинственный уголок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Малоритчины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(культура, история, природа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района);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(Центр народного творчества, Свято-Николаевская церковь)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д.Збураж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(Музей ГУО «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Збуражский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СШ/сад и 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Збураж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д.Гвозница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(Свято-Успенская церковь) –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д.Язвин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(Парк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Гвозница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-Язвин) –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д.Бродятин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(Памятник землякам, часовня во имя Святого апостола Иоанна Богослова)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д.Хмелевка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(биологический заказник «Хмелевка», «Чертов камень»)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д.Богуславка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(«Большой камень» ) – 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«Святыни земли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Малоритской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религиозный, познавательно-исторический (церкви, святые места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района)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(Свято-Николаевская церковь)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д.Ляховцы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(Свято-Рождества-Богородицкая православная церковь)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д.Луково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(Свято-Рождества-Богородицкая современная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церковь,каплица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д.Доропеевичи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(Свято-Рождество-Богородицкая церковь)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д.Черняны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(Свято-Рождество-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lastRenderedPageBreak/>
              <w:t xml:space="preserve">Богородицкая деревянная церковь)  – д. Гусак (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агроусадьба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«Крайняя хата») –д.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Лешница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Пожежинская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крыница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) –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val="be-BY" w:eastAsia="ru-RU"/>
              </w:rPr>
              <w:t>г.Малорита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Эколого-туристический маршрут тропа «Дубовая»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экологический,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экскурсионно-познавательный.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  «Боровик»,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 «Сосняк»,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 «Скорбящий лес»,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   «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Сельхозполе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», точка осмотра «Луг», точка осмотра «Дубрава»,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 «Лесной ручей», точка осмотра «Лесное разноцветье», точка осмотра «Болото»,</w:t>
            </w:r>
            <w:proofErr w:type="gramEnd"/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 «Бобер»,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30"/>
                <w:szCs w:val="30"/>
                <w:lang w:eastAsia="ru-RU"/>
              </w:rPr>
              <w:t> 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точка осмотра родник «Царь - дуб»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Туристический маршрут выходного дня по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Малоритскому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 району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экскурсионно-познавательный, историко-культурный.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Нитка маршрута: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Пожежинский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родник – памятник природы  республиканского значения «Царь-дуб» -) – центр народного творчества  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–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д.Хотислав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(участие в свадебном обряде “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Пэрэзвы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”, мастер-класс по “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побытовым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” танцам, характерным для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Малоритского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района  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аг.Луково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(Церковь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Луковской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иконы Божией Матери, каплица)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д.Доропеевичи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(участие в вечерках-посиделках, дегустация гречневого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хлеба)</w:t>
            </w:r>
          </w:p>
        </w:tc>
      </w:tr>
      <w:tr w:rsidR="0025090C" w:rsidRPr="0025090C" w:rsidTr="0025090C">
        <w:tc>
          <w:tcPr>
            <w:tcW w:w="5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 xml:space="preserve">«Историческая память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Малоритчины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»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5090C" w:rsidRPr="0025090C" w:rsidRDefault="0025090C" w:rsidP="002509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t>Тип маршрута: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 историко-культурный, историко-патриотический</w:t>
            </w:r>
          </w:p>
          <w:p w:rsidR="0025090C" w:rsidRPr="0025090C" w:rsidRDefault="0025090C" w:rsidP="002509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424242"/>
                <w:sz w:val="24"/>
                <w:szCs w:val="24"/>
                <w:lang w:eastAsia="ru-RU"/>
              </w:rPr>
            </w:pPr>
            <w:r w:rsidRPr="0025090C">
              <w:rPr>
                <w:rFonts w:ascii="Times New Roman" w:eastAsia="Times New Roman" w:hAnsi="Times New Roman" w:cs="Times New Roman"/>
                <w:b/>
                <w:bCs/>
                <w:color w:val="424242"/>
                <w:sz w:val="26"/>
                <w:szCs w:val="26"/>
                <w:lang w:eastAsia="ru-RU"/>
              </w:rPr>
              <w:lastRenderedPageBreak/>
              <w:t>Нить маршрута:</w:t>
            </w:r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 место встречи с группой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д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.Л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ешница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(братская могила жертв фашизма, в 1 км северо-западнее д.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Лешница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и 0,2 км от шоссе Брест – Ковель) – д. Борки (обелиск на месте сожженной д. Старые Борки)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а.г.Мокраны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(братская могила в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Мокранском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 сельсовете в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аг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Мокраны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, по шоссе Брест – Ковель) –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</w:t>
            </w:r>
            <w:proofErr w:type="gram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.М</w:t>
            </w:r>
            <w:proofErr w:type="gram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ул.Красноармейская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, 35 (храм святителя Николая Чудотворца в 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) –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г.Малорита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 xml:space="preserve">, ул. Совхозная (воинское кладбище в г. </w:t>
            </w:r>
            <w:proofErr w:type="spellStart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Малорита</w:t>
            </w:r>
            <w:proofErr w:type="spellEnd"/>
            <w:r w:rsidRPr="0025090C">
              <w:rPr>
                <w:rFonts w:ascii="Times New Roman" w:eastAsia="Times New Roman" w:hAnsi="Times New Roman" w:cs="Times New Roman"/>
                <w:color w:val="424242"/>
                <w:sz w:val="26"/>
                <w:szCs w:val="26"/>
                <w:lang w:eastAsia="ru-RU"/>
              </w:rPr>
              <w:t>).</w:t>
            </w:r>
          </w:p>
        </w:tc>
      </w:tr>
    </w:tbl>
    <w:p w:rsidR="0025090C" w:rsidRDefault="0025090C"/>
    <w:sectPr w:rsidR="0025090C" w:rsidSect="0025090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90C"/>
    <w:rsid w:val="0025090C"/>
    <w:rsid w:val="00F07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09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090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250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basedOn w:val="a"/>
    <w:uiPriority w:val="1"/>
    <w:qFormat/>
    <w:rsid w:val="00250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09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090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250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basedOn w:val="a"/>
    <w:uiPriority w:val="1"/>
    <w:qFormat/>
    <w:rsid w:val="002509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666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666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Ideolog2</dc:creator>
  <cp:lastModifiedBy>Ideolog2</cp:lastModifiedBy>
  <cp:revision>1</cp:revision>
  <dcterms:created xsi:type="dcterms:W3CDTF">2025-04-07T07:14:00Z</dcterms:created>
  <dcterms:modified xsi:type="dcterms:W3CDTF">2025-04-07T07:18:00Z</dcterms:modified>
</cp:coreProperties>
</file>